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  <w:r w:rsidRPr="006B4CAA">
        <w:rPr>
          <w:color w:val="7F7F7F" w:themeColor="text1" w:themeTint="80"/>
          <w:sz w:val="24"/>
          <w:szCs w:val="24"/>
        </w:rPr>
        <w:t>Муниципальное бюджетное общеобразовательное учреждение</w:t>
      </w: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tt-RU"/>
        </w:rPr>
      </w:pPr>
      <w:r w:rsidRPr="006B4CAA">
        <w:rPr>
          <w:color w:val="7F7F7F" w:themeColor="text1" w:themeTint="80"/>
          <w:sz w:val="24"/>
          <w:szCs w:val="24"/>
        </w:rPr>
        <w:t>«</w:t>
      </w:r>
      <w:proofErr w:type="spellStart"/>
      <w:r w:rsidRPr="006B4CAA">
        <w:rPr>
          <w:color w:val="7F7F7F" w:themeColor="text1" w:themeTint="80"/>
          <w:sz w:val="24"/>
          <w:szCs w:val="24"/>
        </w:rPr>
        <w:t>Яныльская</w:t>
      </w:r>
      <w:proofErr w:type="spellEnd"/>
      <w:r w:rsidRPr="006B4CAA">
        <w:rPr>
          <w:color w:val="7F7F7F" w:themeColor="text1" w:themeTint="80"/>
          <w:sz w:val="24"/>
          <w:szCs w:val="24"/>
        </w:rPr>
        <w:t xml:space="preserve"> средняя школа»</w:t>
      </w:r>
      <w:r w:rsidRPr="006B4CAA">
        <w:rPr>
          <w:color w:val="7F7F7F" w:themeColor="text1" w:themeTint="80"/>
          <w:sz w:val="24"/>
          <w:szCs w:val="24"/>
          <w:lang w:val="tt-RU"/>
        </w:rPr>
        <w:t xml:space="preserve"> имини Р.М. Зарипова</w:t>
      </w: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  <w:proofErr w:type="spellStart"/>
      <w:r w:rsidRPr="006B4CAA">
        <w:rPr>
          <w:color w:val="7F7F7F" w:themeColor="text1" w:themeTint="80"/>
          <w:sz w:val="24"/>
          <w:szCs w:val="24"/>
        </w:rPr>
        <w:t>Кукморского</w:t>
      </w:r>
      <w:proofErr w:type="spellEnd"/>
      <w:r w:rsidRPr="006B4CAA">
        <w:rPr>
          <w:color w:val="7F7F7F" w:themeColor="text1" w:themeTint="80"/>
          <w:sz w:val="24"/>
          <w:szCs w:val="24"/>
        </w:rPr>
        <w:t xml:space="preserve"> муниципального района Республики Татарстан</w:t>
      </w:r>
    </w:p>
    <w:p w:rsidR="00826887" w:rsidRPr="006B4CAA" w:rsidRDefault="00826887" w:rsidP="00826887">
      <w:pPr>
        <w:spacing w:after="0" w:line="240" w:lineRule="auto"/>
        <w:rPr>
          <w:b/>
          <w:bCs/>
          <w:color w:val="7F7F7F" w:themeColor="text1" w:themeTint="8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6B4CAA" w:rsidRPr="006B4CAA" w:rsidTr="00B85FB3">
        <w:tc>
          <w:tcPr>
            <w:tcW w:w="3198" w:type="dxa"/>
          </w:tcPr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>Согласована</w:t>
            </w:r>
          </w:p>
          <w:p w:rsidR="00826887" w:rsidRPr="006B4CAA" w:rsidRDefault="00826887" w:rsidP="00B85FB3">
            <w:pPr>
              <w:spacing w:after="0" w:line="240" w:lineRule="auto"/>
              <w:ind w:hanging="24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>______________________</w:t>
            </w:r>
          </w:p>
          <w:p w:rsidR="00826887" w:rsidRPr="006B4CAA" w:rsidRDefault="00826887" w:rsidP="00B85FB3">
            <w:pPr>
              <w:spacing w:after="0" w:line="240" w:lineRule="auto"/>
              <w:ind w:hanging="24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Заместитель директора </w:t>
            </w:r>
          </w:p>
          <w:p w:rsidR="00826887" w:rsidRPr="006B4CAA" w:rsidRDefault="00826887" w:rsidP="00B85FB3">
            <w:pPr>
              <w:spacing w:after="0" w:line="240" w:lineRule="auto"/>
              <w:ind w:hanging="24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по учебной работе </w:t>
            </w:r>
          </w:p>
          <w:p w:rsidR="00826887" w:rsidRPr="006B4CAA" w:rsidRDefault="00826887" w:rsidP="00B85FB3">
            <w:pPr>
              <w:spacing w:after="0" w:line="240" w:lineRule="auto"/>
              <w:ind w:hanging="24"/>
              <w:rPr>
                <w:color w:val="7F7F7F" w:themeColor="text1" w:themeTint="80"/>
                <w:sz w:val="24"/>
                <w:szCs w:val="24"/>
              </w:rPr>
            </w:pPr>
            <w:proofErr w:type="spellStart"/>
            <w:r w:rsidRPr="006B4CAA">
              <w:rPr>
                <w:color w:val="7F7F7F" w:themeColor="text1" w:themeTint="80"/>
                <w:sz w:val="24"/>
                <w:szCs w:val="24"/>
              </w:rPr>
              <w:t>Мулюкова</w:t>
            </w:r>
            <w:proofErr w:type="spellEnd"/>
            <w:r w:rsidRPr="006B4CAA">
              <w:rPr>
                <w:color w:val="7F7F7F" w:themeColor="text1" w:themeTint="80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826887" w:rsidRPr="006B4CAA" w:rsidRDefault="00826887" w:rsidP="00B85FB3">
            <w:pPr>
              <w:spacing w:after="0" w:line="240" w:lineRule="auto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Утверждена приказом 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  <w:lang w:val="tt-RU"/>
              </w:rPr>
            </w:pPr>
            <w:proofErr w:type="gramStart"/>
            <w:r w:rsidRPr="006B4CAA">
              <w:rPr>
                <w:color w:val="7F7F7F" w:themeColor="text1" w:themeTint="80"/>
                <w:sz w:val="24"/>
                <w:szCs w:val="24"/>
              </w:rPr>
              <w:t>№</w:t>
            </w: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 xml:space="preserve">  65</w:t>
            </w:r>
            <w:proofErr w:type="gramEnd"/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 xml:space="preserve"> от 27 </w:t>
            </w:r>
            <w:r w:rsidRPr="006B4CAA">
              <w:rPr>
                <w:color w:val="7F7F7F" w:themeColor="text1" w:themeTint="80"/>
                <w:sz w:val="24"/>
                <w:szCs w:val="24"/>
              </w:rPr>
              <w:t>.08.20</w:t>
            </w: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>22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Директор школы ____________ 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>Шакиров Р.Р.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>___________________________</w:t>
            </w:r>
          </w:p>
        </w:tc>
      </w:tr>
      <w:tr w:rsidR="00826887" w:rsidRPr="006B4CAA" w:rsidTr="00B85FB3">
        <w:tc>
          <w:tcPr>
            <w:tcW w:w="3198" w:type="dxa"/>
          </w:tcPr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proofErr w:type="gramStart"/>
            <w:r w:rsidRPr="006B4CAA">
              <w:rPr>
                <w:color w:val="7F7F7F" w:themeColor="text1" w:themeTint="80"/>
                <w:sz w:val="24"/>
                <w:szCs w:val="24"/>
              </w:rPr>
              <w:t>Принята  на</w:t>
            </w:r>
            <w:proofErr w:type="gramEnd"/>
            <w:r w:rsidRPr="006B4CAA">
              <w:rPr>
                <w:color w:val="7F7F7F" w:themeColor="text1" w:themeTint="80"/>
                <w:sz w:val="24"/>
                <w:szCs w:val="24"/>
              </w:rPr>
              <w:t xml:space="preserve"> заседании педагогического совета 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>Протокол №1 от 2</w:t>
            </w: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>7</w:t>
            </w:r>
            <w:r w:rsidRPr="006B4CAA">
              <w:rPr>
                <w:color w:val="7F7F7F" w:themeColor="text1" w:themeTint="80"/>
                <w:sz w:val="24"/>
                <w:szCs w:val="24"/>
              </w:rPr>
              <w:t>.08.20</w:t>
            </w: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826887" w:rsidRPr="006B4CAA" w:rsidRDefault="00826887" w:rsidP="00B85FB3">
            <w:pPr>
              <w:spacing w:after="0" w:line="240" w:lineRule="auto"/>
              <w:ind w:firstLine="284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Рассмотрена на заседании ШМО </w:t>
            </w:r>
            <w:proofErr w:type="gramStart"/>
            <w:r w:rsidRPr="006B4CAA">
              <w:rPr>
                <w:color w:val="7F7F7F" w:themeColor="text1" w:themeTint="80"/>
                <w:sz w:val="24"/>
                <w:szCs w:val="24"/>
              </w:rPr>
              <w:t>учителей  гуманитарного</w:t>
            </w:r>
            <w:proofErr w:type="gramEnd"/>
            <w:r w:rsidRPr="006B4CAA">
              <w:rPr>
                <w:color w:val="7F7F7F" w:themeColor="text1" w:themeTint="80"/>
                <w:sz w:val="24"/>
                <w:szCs w:val="24"/>
              </w:rPr>
              <w:t xml:space="preserve"> цикла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Протокол №1 </w:t>
            </w:r>
            <w:proofErr w:type="gramStart"/>
            <w:r w:rsidRPr="006B4CAA">
              <w:rPr>
                <w:color w:val="7F7F7F" w:themeColor="text1" w:themeTint="80"/>
                <w:sz w:val="24"/>
                <w:szCs w:val="24"/>
              </w:rPr>
              <w:t xml:space="preserve">от </w:t>
            </w: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 xml:space="preserve"> 27</w:t>
            </w:r>
            <w:r w:rsidRPr="006B4CAA">
              <w:rPr>
                <w:color w:val="7F7F7F" w:themeColor="text1" w:themeTint="80"/>
                <w:sz w:val="24"/>
                <w:szCs w:val="24"/>
              </w:rPr>
              <w:t>.08.20</w:t>
            </w: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>22</w:t>
            </w:r>
            <w:proofErr w:type="gramEnd"/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>________________________</w:t>
            </w:r>
          </w:p>
          <w:p w:rsidR="00826887" w:rsidRPr="006B4CAA" w:rsidRDefault="00826887" w:rsidP="00B85FB3">
            <w:pPr>
              <w:spacing w:after="0" w:line="240" w:lineRule="auto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</w:rPr>
              <w:t xml:space="preserve">Руководитель ШМО </w:t>
            </w:r>
          </w:p>
          <w:p w:rsidR="00826887" w:rsidRPr="006B4CAA" w:rsidRDefault="00826887" w:rsidP="00B85FB3">
            <w:pPr>
              <w:spacing w:after="0" w:line="240" w:lineRule="auto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  <w:proofErr w:type="spellStart"/>
            <w:r w:rsidRPr="006B4CAA">
              <w:rPr>
                <w:color w:val="7F7F7F" w:themeColor="text1" w:themeTint="80"/>
                <w:sz w:val="24"/>
                <w:szCs w:val="24"/>
              </w:rPr>
              <w:t>Абаева</w:t>
            </w:r>
            <w:proofErr w:type="spellEnd"/>
            <w:r w:rsidRPr="006B4CAA">
              <w:rPr>
                <w:color w:val="7F7F7F" w:themeColor="text1" w:themeTint="80"/>
                <w:sz w:val="24"/>
                <w:szCs w:val="24"/>
              </w:rPr>
              <w:t xml:space="preserve"> Л.А.</w:t>
            </w:r>
          </w:p>
        </w:tc>
      </w:tr>
    </w:tbl>
    <w:p w:rsidR="00826887" w:rsidRPr="006B4CAA" w:rsidRDefault="00826887" w:rsidP="00826887">
      <w:pPr>
        <w:spacing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line="240" w:lineRule="auto"/>
        <w:rPr>
          <w:b/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line="240" w:lineRule="auto"/>
        <w:rPr>
          <w:b/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line="240" w:lineRule="auto"/>
        <w:rPr>
          <w:b/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  <w:r w:rsidRPr="006B4CAA">
        <w:rPr>
          <w:color w:val="7F7F7F" w:themeColor="text1" w:themeTint="80"/>
          <w:sz w:val="24"/>
          <w:szCs w:val="24"/>
        </w:rPr>
        <w:t xml:space="preserve">Рабочая программа </w:t>
      </w: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  <w:r w:rsidRPr="006B4CAA">
        <w:rPr>
          <w:color w:val="7F7F7F" w:themeColor="text1" w:themeTint="80"/>
          <w:sz w:val="24"/>
          <w:szCs w:val="24"/>
        </w:rPr>
        <w:t>по учебному предмету «</w:t>
      </w:r>
      <w:r w:rsidRPr="006B4CAA">
        <w:rPr>
          <w:color w:val="7F7F7F" w:themeColor="text1" w:themeTint="80"/>
          <w:sz w:val="24"/>
          <w:szCs w:val="24"/>
          <w:lang w:val="tt-RU"/>
        </w:rPr>
        <w:t xml:space="preserve">Родной </w:t>
      </w:r>
      <w:proofErr w:type="gramStart"/>
      <w:r w:rsidRPr="006B4CAA">
        <w:rPr>
          <w:color w:val="7F7F7F" w:themeColor="text1" w:themeTint="80"/>
          <w:sz w:val="24"/>
          <w:szCs w:val="24"/>
          <w:lang w:val="tt-RU"/>
        </w:rPr>
        <w:t>язык  (</w:t>
      </w:r>
      <w:proofErr w:type="gramEnd"/>
      <w:r w:rsidRPr="006B4CAA">
        <w:rPr>
          <w:color w:val="7F7F7F" w:themeColor="text1" w:themeTint="80"/>
          <w:sz w:val="24"/>
          <w:szCs w:val="24"/>
          <w:lang w:val="tt-RU"/>
        </w:rPr>
        <w:t>татарский)</w:t>
      </w:r>
      <w:r w:rsidRPr="006B4CAA">
        <w:rPr>
          <w:color w:val="7F7F7F" w:themeColor="text1" w:themeTint="80"/>
          <w:sz w:val="24"/>
          <w:szCs w:val="24"/>
        </w:rPr>
        <w:t xml:space="preserve">» для </w:t>
      </w:r>
      <w:r w:rsidRPr="006B4CAA">
        <w:rPr>
          <w:color w:val="7F7F7F" w:themeColor="text1" w:themeTint="80"/>
          <w:sz w:val="24"/>
          <w:szCs w:val="24"/>
          <w:lang w:val="tt-RU"/>
        </w:rPr>
        <w:t xml:space="preserve">11 </w:t>
      </w:r>
      <w:r w:rsidRPr="006B4CAA">
        <w:rPr>
          <w:color w:val="7F7F7F" w:themeColor="text1" w:themeTint="80"/>
          <w:sz w:val="24"/>
          <w:szCs w:val="24"/>
        </w:rPr>
        <w:t xml:space="preserve"> класса</w:t>
      </w: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  <w:r w:rsidRPr="006B4CAA">
        <w:rPr>
          <w:color w:val="7F7F7F" w:themeColor="text1" w:themeTint="80"/>
          <w:sz w:val="24"/>
          <w:szCs w:val="24"/>
        </w:rPr>
        <w:t xml:space="preserve">Базовый уровень </w:t>
      </w: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  <w:lang w:val="en-US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tabs>
          <w:tab w:val="left" w:pos="3705"/>
        </w:tabs>
        <w:spacing w:after="0" w:line="240" w:lineRule="auto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after="0" w:line="240" w:lineRule="auto"/>
        <w:ind w:firstLine="284"/>
        <w:jc w:val="center"/>
        <w:rPr>
          <w:color w:val="7F7F7F" w:themeColor="text1" w:themeTint="80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6B4CAA" w:rsidRPr="006B4CAA" w:rsidTr="00B85FB3">
        <w:trPr>
          <w:trHeight w:val="446"/>
        </w:trPr>
        <w:tc>
          <w:tcPr>
            <w:tcW w:w="2088" w:type="dxa"/>
            <w:hideMark/>
          </w:tcPr>
          <w:p w:rsidR="00826887" w:rsidRPr="006B4CAA" w:rsidRDefault="00826887" w:rsidP="00B85FB3">
            <w:pPr>
              <w:spacing w:after="0" w:line="240" w:lineRule="auto"/>
              <w:ind w:left="708"/>
              <w:jc w:val="right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826887" w:rsidRPr="006B4CAA" w:rsidRDefault="00826887" w:rsidP="00B85FB3">
            <w:pPr>
              <w:spacing w:after="0" w:line="240" w:lineRule="auto"/>
              <w:ind w:left="708"/>
              <w:jc w:val="right"/>
              <w:rPr>
                <w:color w:val="7F7F7F" w:themeColor="text1" w:themeTint="80"/>
                <w:sz w:val="24"/>
                <w:szCs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826887" w:rsidRPr="006B4CAA" w:rsidRDefault="00826887" w:rsidP="00B85FB3">
            <w:pPr>
              <w:spacing w:after="0" w:line="240" w:lineRule="auto"/>
              <w:ind w:left="708"/>
              <w:jc w:val="right"/>
              <w:rPr>
                <w:color w:val="7F7F7F" w:themeColor="text1" w:themeTint="80"/>
                <w:sz w:val="24"/>
                <w:szCs w:val="24"/>
              </w:rPr>
            </w:pPr>
            <w:r w:rsidRPr="006B4CAA">
              <w:rPr>
                <w:color w:val="7F7F7F" w:themeColor="text1" w:themeTint="80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826887" w:rsidRPr="006B4CAA" w:rsidRDefault="00826887" w:rsidP="00B85FB3">
            <w:pPr>
              <w:spacing w:after="0" w:line="240" w:lineRule="auto"/>
              <w:ind w:left="708"/>
              <w:jc w:val="right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826887" w:rsidRPr="006B4CAA" w:rsidTr="00B85FB3">
        <w:trPr>
          <w:trHeight w:val="453"/>
        </w:trPr>
        <w:tc>
          <w:tcPr>
            <w:tcW w:w="2088" w:type="dxa"/>
            <w:hideMark/>
          </w:tcPr>
          <w:p w:rsidR="00826887" w:rsidRPr="006B4CAA" w:rsidRDefault="00826887" w:rsidP="00B85FB3">
            <w:pPr>
              <w:spacing w:after="0"/>
              <w:rPr>
                <w:color w:val="7F7F7F" w:themeColor="text1" w:themeTint="80"/>
                <w:sz w:val="24"/>
                <w:szCs w:val="24"/>
              </w:rPr>
            </w:pPr>
          </w:p>
          <w:p w:rsidR="00826887" w:rsidRPr="006B4CAA" w:rsidRDefault="00826887" w:rsidP="00B85FB3">
            <w:pPr>
              <w:ind w:left="708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826887" w:rsidRPr="006B4CAA" w:rsidRDefault="00826887" w:rsidP="00B85FB3">
            <w:pPr>
              <w:ind w:left="708"/>
              <w:jc w:val="right"/>
              <w:rPr>
                <w:color w:val="7F7F7F" w:themeColor="text1" w:themeTint="80"/>
                <w:sz w:val="24"/>
                <w:szCs w:val="24"/>
              </w:rPr>
            </w:pPr>
          </w:p>
        </w:tc>
      </w:tr>
    </w:tbl>
    <w:p w:rsidR="00826887" w:rsidRPr="006B4CAA" w:rsidRDefault="00826887" w:rsidP="00826887">
      <w:pPr>
        <w:spacing w:line="240" w:lineRule="auto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jc w:val="center"/>
        <w:rPr>
          <w:color w:val="7F7F7F" w:themeColor="text1" w:themeTint="80"/>
        </w:rPr>
      </w:pPr>
    </w:p>
    <w:p w:rsidR="00826887" w:rsidRPr="006B4CAA" w:rsidRDefault="00826887" w:rsidP="00826887">
      <w:pPr>
        <w:jc w:val="center"/>
        <w:rPr>
          <w:color w:val="7F7F7F" w:themeColor="text1" w:themeTint="80"/>
        </w:rPr>
      </w:pPr>
    </w:p>
    <w:p w:rsidR="00826887" w:rsidRPr="006B4CAA" w:rsidRDefault="00826887" w:rsidP="00826887">
      <w:pPr>
        <w:spacing w:line="240" w:lineRule="auto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line="240" w:lineRule="auto"/>
        <w:jc w:val="center"/>
        <w:rPr>
          <w:color w:val="7F7F7F" w:themeColor="text1" w:themeTint="80"/>
          <w:sz w:val="24"/>
          <w:szCs w:val="24"/>
        </w:rPr>
      </w:pPr>
    </w:p>
    <w:p w:rsidR="00826887" w:rsidRPr="006B4CAA" w:rsidRDefault="00826887" w:rsidP="00826887">
      <w:pPr>
        <w:spacing w:line="240" w:lineRule="auto"/>
        <w:jc w:val="center"/>
        <w:rPr>
          <w:color w:val="7F7F7F" w:themeColor="text1" w:themeTint="80"/>
          <w:sz w:val="24"/>
          <w:szCs w:val="24"/>
        </w:rPr>
      </w:pPr>
      <w:r w:rsidRPr="006B4CAA">
        <w:rPr>
          <w:color w:val="7F7F7F" w:themeColor="text1" w:themeTint="80"/>
          <w:sz w:val="24"/>
          <w:szCs w:val="24"/>
        </w:rPr>
        <w:t>202</w:t>
      </w:r>
      <w:r w:rsidRPr="006B4CAA">
        <w:rPr>
          <w:color w:val="7F7F7F" w:themeColor="text1" w:themeTint="80"/>
          <w:sz w:val="24"/>
          <w:szCs w:val="24"/>
          <w:lang w:val="tt-RU"/>
        </w:rPr>
        <w:t>2</w:t>
      </w:r>
      <w:r w:rsidRPr="006B4CAA">
        <w:rPr>
          <w:color w:val="7F7F7F" w:themeColor="text1" w:themeTint="80"/>
          <w:sz w:val="24"/>
          <w:szCs w:val="24"/>
        </w:rPr>
        <w:t xml:space="preserve"> год</w:t>
      </w:r>
    </w:p>
    <w:p w:rsidR="005A429D" w:rsidRPr="006B4CAA" w:rsidRDefault="005A429D" w:rsidP="005A429D">
      <w:pPr>
        <w:pStyle w:val="Default"/>
        <w:spacing w:line="276" w:lineRule="auto"/>
        <w:jc w:val="center"/>
        <w:rPr>
          <w:b/>
          <w:color w:val="7F7F7F" w:themeColor="text1" w:themeTint="80"/>
          <w:szCs w:val="22"/>
        </w:rPr>
      </w:pPr>
      <w:r w:rsidRPr="006B4CAA">
        <w:rPr>
          <w:b/>
          <w:bCs/>
          <w:color w:val="7F7F7F" w:themeColor="text1" w:themeTint="80"/>
          <w:szCs w:val="22"/>
        </w:rPr>
        <w:lastRenderedPageBreak/>
        <w:t xml:space="preserve">Планируемые </w:t>
      </w:r>
      <w:proofErr w:type="gramStart"/>
      <w:r w:rsidRPr="006B4CAA">
        <w:rPr>
          <w:b/>
          <w:bCs/>
          <w:color w:val="7F7F7F" w:themeColor="text1" w:themeTint="80"/>
          <w:szCs w:val="22"/>
        </w:rPr>
        <w:t>предметные  результаты</w:t>
      </w:r>
      <w:proofErr w:type="gramEnd"/>
      <w:r w:rsidRPr="006B4CAA">
        <w:rPr>
          <w:b/>
          <w:bCs/>
          <w:color w:val="7F7F7F" w:themeColor="text1" w:themeTint="80"/>
          <w:szCs w:val="22"/>
        </w:rPr>
        <w:t xml:space="preserve">  </w:t>
      </w:r>
    </w:p>
    <w:p w:rsidR="005A429D" w:rsidRPr="006B4CAA" w:rsidRDefault="005A429D" w:rsidP="005A429D">
      <w:pPr>
        <w:pStyle w:val="c28c109c24"/>
        <w:spacing w:before="0" w:beforeAutospacing="0" w:after="0" w:afterAutospacing="0"/>
        <w:ind w:firstLine="709"/>
        <w:contextualSpacing/>
        <w:jc w:val="both"/>
        <w:rPr>
          <w:rStyle w:val="c17"/>
          <w:bCs/>
          <w:color w:val="7F7F7F" w:themeColor="text1" w:themeTint="80"/>
          <w:szCs w:val="22"/>
        </w:rPr>
      </w:pPr>
      <w:r w:rsidRPr="006B4CAA">
        <w:rPr>
          <w:rStyle w:val="c17"/>
          <w:bCs/>
          <w:color w:val="7F7F7F" w:themeColor="text1" w:themeTint="80"/>
          <w:szCs w:val="22"/>
        </w:rPr>
        <w:t>Обучающийся научится: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выборочно понимать детали несложных аудио- и видеотекстов различных жанров монологического и диалогического характера;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 совершенствовать умение чтения и понимать простые аутентичные тексты различных жанров;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использовать различные виды чтения (ознакомительное, изучающее, поисковое, просмотровое) в зависимости от учебной задачи;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уметь отделять в прочитанных текстах главную информацию от второстепенной, выявлять наиболее значимые факты, выражать свое отношение к прочитанному.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совершенствовать диалогическую речь в рамках изучаемого предметного содержания речи в ситуациях официального и неофициального  общения;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без подготовки инициировать, поддерживать и заканчивать беседу;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выражать и аргументировать личную точку зрения, давать оценку;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совершенствовать умение формулировать несложные связные высказывания в рамках изученных тем;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ab/>
        <w:t>- употреблять в речи основные синтаксические конструкции в соответствии с коммуникативной задачей; коммуникативные типы предложений, как сложных (сложносочиненных, сложноподчиненных), так и простых;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распознавать в устной и письменной коммуникации различные части речи.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составлять связные тексты в рамках изученной тематики;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уметь писать личное (электронное) письмо, заполнять анкету, письменно излагать сведения о себе;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описывать явления, события;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письменно выражать свою точку зрения в форме рассуждения, приводя аргументы и примеры.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ab/>
        <w:t>- уметь в общих чертах следить за основными моментами долгой дискуссии или доклада;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читать и понимать аутентичные тексты различных стилей (публицистического, художественного, разговорного, научного, официально- делового) и жанров (рассказов, газетных статей, рекламных объявлений);</w:t>
      </w:r>
    </w:p>
    <w:p w:rsidR="005A429D" w:rsidRPr="006B4CAA" w:rsidRDefault="005A429D" w:rsidP="00B3183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читать в целях полного понимания информации;</w:t>
      </w:r>
      <w:r w:rsidR="00B3183D"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 xml:space="preserve">определять тему, идею и </w:t>
      </w:r>
      <w:proofErr w:type="spellStart"/>
      <w:r w:rsidRPr="006B4CAA">
        <w:rPr>
          <w:color w:val="7F7F7F" w:themeColor="text1" w:themeTint="80"/>
          <w:sz w:val="24"/>
        </w:rPr>
        <w:t>микротему</w:t>
      </w:r>
      <w:proofErr w:type="spellEnd"/>
      <w:r w:rsidRPr="006B4CAA">
        <w:rPr>
          <w:color w:val="7F7F7F" w:themeColor="text1" w:themeTint="80"/>
          <w:sz w:val="24"/>
        </w:rPr>
        <w:t xml:space="preserve"> текста;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- уметь отделять в прочитанных текстах главную информацию </w:t>
      </w:r>
      <w:proofErr w:type="gramStart"/>
      <w:r w:rsidRPr="006B4CAA">
        <w:rPr>
          <w:color w:val="7F7F7F" w:themeColor="text1" w:themeTint="80"/>
          <w:sz w:val="24"/>
        </w:rPr>
        <w:t>от  второстепенной</w:t>
      </w:r>
      <w:proofErr w:type="gramEnd"/>
      <w:r w:rsidRPr="006B4CAA">
        <w:rPr>
          <w:color w:val="7F7F7F" w:themeColor="text1" w:themeTint="80"/>
          <w:sz w:val="24"/>
        </w:rPr>
        <w:t>, выявлять наиболее значимые факты, выражать свое отношение к прочитанному.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определять изменения в системе гласных и согласных звуков;</w:t>
      </w:r>
    </w:p>
    <w:p w:rsidR="005A429D" w:rsidRPr="006B4CAA" w:rsidRDefault="005A429D" w:rsidP="00B3183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работать с интонацией;</w:t>
      </w:r>
      <w:r w:rsidR="00B3183D" w:rsidRPr="006B4CAA">
        <w:rPr>
          <w:color w:val="7F7F7F" w:themeColor="text1" w:themeTint="80"/>
          <w:sz w:val="24"/>
        </w:rPr>
        <w:t xml:space="preserve">  </w:t>
      </w:r>
      <w:r w:rsidRPr="006B4CAA">
        <w:rPr>
          <w:color w:val="7F7F7F" w:themeColor="text1" w:themeTint="80"/>
          <w:sz w:val="24"/>
        </w:rPr>
        <w:t>применять общие сведения о графике, орфографические принципы, орфоэпические нормы татарского языка на практике;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толковать лексическое значение слова;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пользоваться различными видами словарей (синонимов, антонимов, иностранных слов, фразеологизмов);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проводить лексический анализ слова;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определять морфему как минимальную значимую единицу языка;</w:t>
      </w:r>
    </w:p>
    <w:p w:rsidR="005A429D" w:rsidRPr="006B4CAA" w:rsidRDefault="005A429D" w:rsidP="00B3183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характеризовать способы словообразования в татарском языке;</w:t>
      </w:r>
      <w:r w:rsidR="00B3183D"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 xml:space="preserve"> проводить разбор слова по составу.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создавать устные и письменные высказывания, монологические и диалогические тексты определенных жанров (тезисы, выступления, сообщения, сочинения);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ab/>
        <w:t xml:space="preserve">- определять слова тюрко-татарского происхождения </w:t>
      </w:r>
      <w:proofErr w:type="spellStart"/>
      <w:r w:rsidRPr="006B4CAA">
        <w:rPr>
          <w:color w:val="7F7F7F" w:themeColor="text1" w:themeTint="80"/>
          <w:sz w:val="24"/>
        </w:rPr>
        <w:t>изаимствования</w:t>
      </w:r>
      <w:proofErr w:type="spellEnd"/>
      <w:r w:rsidRPr="006B4CAA">
        <w:rPr>
          <w:color w:val="7F7F7F" w:themeColor="text1" w:themeTint="80"/>
          <w:sz w:val="24"/>
        </w:rPr>
        <w:t>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ab/>
        <w:t>- следить в общих чертах за основными моментами долгой дискуссии или доклада;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lastRenderedPageBreak/>
        <w:t xml:space="preserve"> </w:t>
      </w:r>
      <w:r w:rsidRPr="006B4CAA">
        <w:rPr>
          <w:color w:val="7F7F7F" w:themeColor="text1" w:themeTint="80"/>
          <w:sz w:val="24"/>
        </w:rPr>
        <w:tab/>
        <w:t>- употреблять в речи лексические единицы в рамках изученной тематики; наиболее распространенные устойчивые словосочетания, оценочную лексику; наиболее распространенные аналитические глаголы; различные средства связи для обеспечения целостности высказывания;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писать отзывы на фильм или книгу;</w:t>
      </w:r>
    </w:p>
    <w:p w:rsidR="005A429D" w:rsidRPr="006B4CAA" w:rsidRDefault="005A429D" w:rsidP="00B3183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соблюдать культуру научного и делового общения в письменной</w:t>
      </w:r>
      <w:r w:rsidR="00B3183D" w:rsidRPr="006B4CAA">
        <w:rPr>
          <w:color w:val="7F7F7F" w:themeColor="text1" w:themeTint="80"/>
          <w:sz w:val="24"/>
        </w:rPr>
        <w:t xml:space="preserve">  </w:t>
      </w:r>
      <w:r w:rsidRPr="006B4CAA">
        <w:rPr>
          <w:color w:val="7F7F7F" w:themeColor="text1" w:themeTint="80"/>
          <w:sz w:val="24"/>
        </w:rPr>
        <w:t>форме;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оценивать стилистические ресурсы языка;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ab/>
        <w:t>- оценивать эстетическую сторону речевого высказывания при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анализе текстов.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- употреблять в речи основные синтаксические конструкции </w:t>
      </w:r>
      <w:proofErr w:type="spellStart"/>
      <w:r w:rsidRPr="006B4CAA">
        <w:rPr>
          <w:color w:val="7F7F7F" w:themeColor="text1" w:themeTint="80"/>
          <w:sz w:val="24"/>
        </w:rPr>
        <w:t>всоответствии</w:t>
      </w:r>
      <w:proofErr w:type="spellEnd"/>
      <w:r w:rsidRPr="006B4CAA">
        <w:rPr>
          <w:color w:val="7F7F7F" w:themeColor="text1" w:themeTint="80"/>
          <w:sz w:val="24"/>
        </w:rPr>
        <w:t xml:space="preserve"> с коммуникативной задачей; коммуникативные типы предложений; различные союзы, послелоги и другие средства связи;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использовать в речи устойчивые выражения и фразы в рамках изученной тематики;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- письменно сообщать свое мнение по поводу фактической информации в рамках изученной тематики;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писать тексты с четкой структурой, включающие аргументы, развернутые рассуждения, примеры и выводы, на широкий спектр тем;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– правильно использовать лексические и грамматические </w:t>
      </w:r>
      <w:proofErr w:type="spellStart"/>
      <w:r w:rsidRPr="006B4CAA">
        <w:rPr>
          <w:color w:val="7F7F7F" w:themeColor="text1" w:themeTint="80"/>
          <w:sz w:val="24"/>
        </w:rPr>
        <w:t>средствасвязи</w:t>
      </w:r>
      <w:proofErr w:type="spellEnd"/>
      <w:r w:rsidRPr="006B4CAA">
        <w:rPr>
          <w:color w:val="7F7F7F" w:themeColor="text1" w:themeTint="80"/>
          <w:sz w:val="24"/>
        </w:rPr>
        <w:t xml:space="preserve"> предложений при построении текста;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оценивать собственную и чужую речь с позиции соответствия языковым нормам;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- определять тему, идею и </w:t>
      </w:r>
      <w:proofErr w:type="spellStart"/>
      <w:r w:rsidRPr="006B4CAA">
        <w:rPr>
          <w:color w:val="7F7F7F" w:themeColor="text1" w:themeTint="80"/>
          <w:sz w:val="24"/>
        </w:rPr>
        <w:t>микротему</w:t>
      </w:r>
      <w:proofErr w:type="spellEnd"/>
      <w:r w:rsidRPr="006B4CAA">
        <w:rPr>
          <w:color w:val="7F7F7F" w:themeColor="text1" w:themeTint="80"/>
          <w:sz w:val="24"/>
        </w:rPr>
        <w:t xml:space="preserve"> текста;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распознавать функционально-семантические типы  речи: описание, суждение, осмысление;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анализировать текст с учетом его тематики, основной идеи и структуры;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создавать тексты, различные по жанру и стилю с соблюдением соответствующих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норм (последовательность, взаимосвязь частей, соответствие выбранной теме).</w:t>
      </w:r>
    </w:p>
    <w:p w:rsidR="005A429D" w:rsidRPr="006B4CAA" w:rsidRDefault="005A429D" w:rsidP="00B3183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Выпускник   получит возможность научиться: 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 отделять главную информацию от второстепенной, выявлять наиболее значимые факты;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определять свое отношение к прочитанному;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извлекать информацию из различных источников, включая основную и дополнительную учебную и научно-популярную литературу, средства массовой информации, электронные образовательные ресурсы.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различать язык и речь;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определять основные признаки текста (делить на значимые взаимосвязанные части);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использовать знание основных признаков текста и особенностей функционально-смысловых типов речи в практике его создания;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анализировать текст с учетом его тематики, основной идеи и структуры;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создавать тексты, различные по жанру и стилю с соблюдением соответствующих норм (последовательность,  взаимосвязь   частей,  соответствие выбранной теме);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готовить интервью;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кратко комментировать точку зрения другого человека;</w:t>
      </w:r>
      <w:r w:rsidRPr="006B4CAA">
        <w:rPr>
          <w:color w:val="7F7F7F" w:themeColor="text1" w:themeTint="80"/>
          <w:sz w:val="24"/>
        </w:rPr>
        <w:tab/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предоставлять фактическую информацию;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детально высказываться по широкому кругу вопросов, в том числе поясняя свою точку зрения;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выступать с логично выстроенным докладом;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употреблять в речи лексические единицы в рамках изученной тематики; наиболее распространенные устойчивые словосочетания, оценочную лексику; наиболее распространенные аналитические глаголы; различные средства связи для обеспечения целостности высказывания;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употреблять в речи основные синтаксические конструкции в соответствии с коммуникативной задачей; коммуникативные типы предложений; различные союзы, послелоги и другие средства связи.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соблюдать культуру чтения, слушания;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работать с доступными научными текстами лингвистической направленности;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lastRenderedPageBreak/>
        <w:t>- оценивать важность и новизну информации, содержащейся в тексте, выделять смысл текста и его проблематику, используя элементы анализа текста;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анализировать при оценке собственной и чужой речи языковые средства, с точки зрения правильности, точности и уместности их употребления;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использовать основные нормативные словари, справочники для расширения словарного запаса и спектра используемых языковых средств.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0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ab/>
        <w:t>-  аргументированно излагать в письменном виде результаты своей проектной деятельности, в том числе с использованием электронных презентаций;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готовить письменный отчет о результатах проведения несложного лингвистического учебного исследования, эксперимента;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писать краткий отзыв на фильм, книгу, спектакль или школьное мероприятие.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анализировать языковые средства, использованные в тексте, с точки зрения правильности, точности и уместности их употребления;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использовать синонимические ресурсы татарского языка для более точного выражения мысли и усиления выразительности речи;</w:t>
      </w:r>
      <w:r w:rsidRPr="006B4CAA">
        <w:rPr>
          <w:color w:val="7F7F7F" w:themeColor="text1" w:themeTint="80"/>
          <w:sz w:val="24"/>
        </w:rPr>
        <w:tab/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писать отзывы на фильм или книгу;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письменно сообщать свое мнение по поводу фактической информации в рамках изученной тематики;</w:t>
      </w:r>
    </w:p>
    <w:p w:rsidR="005A429D" w:rsidRPr="006B4CAA" w:rsidRDefault="005A429D" w:rsidP="005A429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соблюдать культуру научного и делового общения в письменной форме;</w:t>
      </w:r>
    </w:p>
    <w:p w:rsidR="005A429D" w:rsidRPr="006B4CAA" w:rsidRDefault="005A429D" w:rsidP="00B3183D">
      <w:pPr>
        <w:shd w:val="clear" w:color="auto" w:fill="FFFFFF"/>
        <w:spacing w:after="0" w:line="240" w:lineRule="auto"/>
        <w:ind w:left="0" w:firstLine="708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- писать тексты с четкой структурой, включающие аргументы, развернутые рассуждения, примеры и выводы, на широкий спектр тем.</w:t>
      </w:r>
    </w:p>
    <w:p w:rsidR="00A2441C" w:rsidRPr="006B4CAA" w:rsidRDefault="005A429D" w:rsidP="005A429D">
      <w:pPr>
        <w:spacing w:after="0" w:line="240" w:lineRule="auto"/>
        <w:ind w:left="-15" w:right="117" w:firstLine="708"/>
        <w:contextualSpacing/>
        <w:rPr>
          <w:b/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                      </w:t>
      </w:r>
    </w:p>
    <w:p w:rsidR="005A429D" w:rsidRPr="006B4CAA" w:rsidRDefault="005A429D" w:rsidP="005A429D">
      <w:pPr>
        <w:spacing w:after="0" w:line="240" w:lineRule="auto"/>
        <w:ind w:left="-15" w:right="117" w:firstLine="708"/>
        <w:contextualSpacing/>
        <w:rPr>
          <w:b/>
          <w:color w:val="7F7F7F" w:themeColor="text1" w:themeTint="80"/>
          <w:sz w:val="24"/>
        </w:rPr>
      </w:pPr>
      <w:r w:rsidRPr="006B4CAA">
        <w:rPr>
          <w:b/>
          <w:color w:val="7F7F7F" w:themeColor="text1" w:themeTint="80"/>
          <w:sz w:val="24"/>
        </w:rPr>
        <w:t>Содержание, обеспечивающее формирование  коммуникативной компетенции</w:t>
      </w:r>
    </w:p>
    <w:p w:rsidR="005A429D" w:rsidRPr="006B4CAA" w:rsidRDefault="005A429D" w:rsidP="005A429D">
      <w:pPr>
        <w:spacing w:after="0" w:line="240" w:lineRule="auto"/>
        <w:ind w:left="-15" w:right="117" w:firstLine="708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На основе </w:t>
      </w:r>
      <w:r w:rsidRPr="006B4CAA">
        <w:rPr>
          <w:i/>
          <w:color w:val="7F7F7F" w:themeColor="text1" w:themeTint="80"/>
          <w:sz w:val="24"/>
        </w:rPr>
        <w:t xml:space="preserve">коммуникативной компетенции </w:t>
      </w:r>
      <w:r w:rsidRPr="006B4CAA">
        <w:rPr>
          <w:color w:val="7F7F7F" w:themeColor="text1" w:themeTint="80"/>
          <w:sz w:val="24"/>
        </w:rPr>
        <w:t>в 11 классах совершенствуются все виды речевой деятельности</w:t>
      </w:r>
      <w:r w:rsidRPr="006B4CAA">
        <w:rPr>
          <w:i/>
          <w:color w:val="7F7F7F" w:themeColor="text1" w:themeTint="80"/>
          <w:sz w:val="24"/>
        </w:rPr>
        <w:t xml:space="preserve">. </w:t>
      </w:r>
      <w:r w:rsidRPr="006B4CAA">
        <w:rPr>
          <w:color w:val="7F7F7F" w:themeColor="text1" w:themeTint="80"/>
          <w:sz w:val="24"/>
        </w:rPr>
        <w:t>Выпускник обладает</w:t>
      </w:r>
      <w:r w:rsidRPr="006B4CAA">
        <w:rPr>
          <w:i/>
          <w:color w:val="7F7F7F" w:themeColor="text1" w:themeTint="80"/>
          <w:sz w:val="24"/>
        </w:rPr>
        <w:t xml:space="preserve">  </w:t>
      </w:r>
      <w:r w:rsidRPr="006B4CAA">
        <w:rPr>
          <w:color w:val="7F7F7F" w:themeColor="text1" w:themeTint="80"/>
          <w:sz w:val="24"/>
        </w:rPr>
        <w:t xml:space="preserve">базовыми умениями и навыками правильного выбора и свободного использования языка в жизненно важных для учащихся сферах и ситуациях общения, составляет тексты в соответствии с литературными нормами татарского языка, относящиеся к разным жанрам и функциональным стилям, выполняет лингвистический анализ текста, совершенствует знания о языковых нормах, речевого этикета, умеет правильно использовать изобразительно-выразительных средств, а также языковых средств разных функциональных разновидностей языка, выполняет переводы с русского на татарский язык  текстов разных жанров.  </w:t>
      </w:r>
    </w:p>
    <w:p w:rsidR="005A429D" w:rsidRPr="006B4CAA" w:rsidRDefault="005A429D" w:rsidP="005A429D">
      <w:pPr>
        <w:spacing w:after="0" w:line="240" w:lineRule="auto"/>
        <w:ind w:left="0" w:firstLine="0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Содержание, обеспечивающее формирование  лингвистической компетенции</w:t>
      </w:r>
    </w:p>
    <w:p w:rsidR="005A429D" w:rsidRPr="006B4CAA" w:rsidRDefault="005A429D" w:rsidP="005A429D">
      <w:pPr>
        <w:spacing w:after="0" w:line="240" w:lineRule="auto"/>
        <w:ind w:left="-15" w:right="117" w:firstLine="720"/>
        <w:contextualSpacing/>
        <w:rPr>
          <w:color w:val="7F7F7F" w:themeColor="text1" w:themeTint="80"/>
          <w:sz w:val="24"/>
        </w:rPr>
      </w:pPr>
      <w:r w:rsidRPr="006B4CAA">
        <w:rPr>
          <w:i/>
          <w:color w:val="7F7F7F" w:themeColor="text1" w:themeTint="80"/>
          <w:sz w:val="24"/>
        </w:rPr>
        <w:t>Лингвистическая компетенция</w:t>
      </w:r>
      <w:r w:rsidRPr="006B4CAA">
        <w:rPr>
          <w:color w:val="7F7F7F" w:themeColor="text1" w:themeTint="80"/>
          <w:sz w:val="24"/>
        </w:rPr>
        <w:t xml:space="preserve"> реализуется в процессе решения следующих познавательных задач: формирования у учащихся научно лингвистического мировоззрения, вооружения их основами знаний о родном языке, знания основных понятий уровней лингвистики, взаимосвязи каждого уровня друг с другом, причин активных процессов в языке, </w:t>
      </w:r>
      <w:proofErr w:type="spellStart"/>
      <w:r w:rsidRPr="006B4CAA">
        <w:rPr>
          <w:color w:val="7F7F7F" w:themeColor="text1" w:themeTint="80"/>
          <w:sz w:val="24"/>
        </w:rPr>
        <w:t>осознавании</w:t>
      </w:r>
      <w:proofErr w:type="spellEnd"/>
      <w:r w:rsidRPr="006B4CAA">
        <w:rPr>
          <w:color w:val="7F7F7F" w:themeColor="text1" w:themeTint="80"/>
          <w:sz w:val="24"/>
        </w:rPr>
        <w:t xml:space="preserve"> принципов классификации словарного состава языка, совершенствование орфографической и пунктуационной грамотности, обогащение словарного запаса и грамматического строя речи старшеклассников. Выпускник владеет системой знаний о литературной норме, об основных аспектах культуры речи, о функциональных разновидностях языка, формирование активных навыков нормативного употребления единиц языка в различных сферах общения. </w:t>
      </w:r>
    </w:p>
    <w:p w:rsidR="005A429D" w:rsidRPr="006B4CAA" w:rsidRDefault="005A429D" w:rsidP="00B3183D">
      <w:pPr>
        <w:spacing w:after="0" w:line="240" w:lineRule="auto"/>
        <w:ind w:left="0" w:firstLine="0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Содержание, обеспечивающее формирование  этнокультуроведческой компетенции</w:t>
      </w:r>
    </w:p>
    <w:p w:rsidR="005A429D" w:rsidRPr="006B4CAA" w:rsidRDefault="005A429D" w:rsidP="005A429D">
      <w:pPr>
        <w:spacing w:after="0" w:line="240" w:lineRule="auto"/>
        <w:ind w:firstLine="695"/>
        <w:contextualSpacing/>
        <w:rPr>
          <w:color w:val="7F7F7F" w:themeColor="text1" w:themeTint="80"/>
          <w:sz w:val="24"/>
        </w:rPr>
      </w:pPr>
      <w:r w:rsidRPr="006B4CAA">
        <w:rPr>
          <w:i/>
          <w:color w:val="7F7F7F" w:themeColor="text1" w:themeTint="80"/>
          <w:sz w:val="24"/>
        </w:rPr>
        <w:t>Этнокультуроведческая компетенция</w:t>
      </w:r>
      <w:r w:rsidRPr="006B4CAA">
        <w:rPr>
          <w:color w:val="7F7F7F" w:themeColor="text1" w:themeTint="80"/>
          <w:sz w:val="24"/>
        </w:rPr>
        <w:t xml:space="preserve"> направлена </w:t>
      </w:r>
      <w:r w:rsidRPr="006B4CAA">
        <w:rPr>
          <w:color w:val="7F7F7F" w:themeColor="text1" w:themeTint="80"/>
          <w:sz w:val="24"/>
        </w:rPr>
        <w:tab/>
        <w:t xml:space="preserve">на совершенствование представлений выпускника о неразрывности языка и этнической </w:t>
      </w:r>
      <w:r w:rsidRPr="006B4CAA">
        <w:rPr>
          <w:color w:val="7F7F7F" w:themeColor="text1" w:themeTint="80"/>
          <w:sz w:val="24"/>
        </w:rPr>
        <w:tab/>
        <w:t xml:space="preserve">культуры. </w:t>
      </w:r>
      <w:r w:rsidRPr="006B4CAA">
        <w:rPr>
          <w:color w:val="7F7F7F" w:themeColor="text1" w:themeTint="80"/>
          <w:sz w:val="24"/>
        </w:rPr>
        <w:tab/>
        <w:t xml:space="preserve">Выпускник </w:t>
      </w:r>
      <w:r w:rsidRPr="006B4CAA">
        <w:rPr>
          <w:color w:val="7F7F7F" w:themeColor="text1" w:themeTint="80"/>
          <w:sz w:val="24"/>
        </w:rPr>
        <w:lastRenderedPageBreak/>
        <w:tab/>
        <w:t xml:space="preserve">владеет </w:t>
      </w:r>
      <w:r w:rsidRPr="006B4CAA">
        <w:rPr>
          <w:color w:val="7F7F7F" w:themeColor="text1" w:themeTint="80"/>
          <w:sz w:val="24"/>
        </w:rPr>
        <w:tab/>
        <w:t xml:space="preserve">навыками </w:t>
      </w:r>
      <w:r w:rsidRPr="006B4CAA">
        <w:rPr>
          <w:color w:val="7F7F7F" w:themeColor="text1" w:themeTint="80"/>
          <w:sz w:val="24"/>
        </w:rPr>
        <w:tab/>
        <w:t xml:space="preserve">распознавания этнического своеобразия, отраженного в  языковых единицах,  понимания общего и специфичного на разных языках и культурах,  определения возможностей </w:t>
      </w:r>
      <w:r w:rsidRPr="006B4CAA">
        <w:rPr>
          <w:color w:val="7F7F7F" w:themeColor="text1" w:themeTint="80"/>
          <w:sz w:val="24"/>
        </w:rPr>
        <w:tab/>
        <w:t xml:space="preserve">отражения </w:t>
      </w:r>
      <w:r w:rsidRPr="006B4CAA">
        <w:rPr>
          <w:color w:val="7F7F7F" w:themeColor="text1" w:themeTint="80"/>
          <w:sz w:val="24"/>
        </w:rPr>
        <w:tab/>
        <w:t xml:space="preserve">языковой </w:t>
      </w:r>
      <w:r w:rsidRPr="006B4CAA">
        <w:rPr>
          <w:color w:val="7F7F7F" w:themeColor="text1" w:themeTint="80"/>
          <w:sz w:val="24"/>
        </w:rPr>
        <w:tab/>
        <w:t xml:space="preserve">картины </w:t>
      </w:r>
      <w:r w:rsidRPr="006B4CAA">
        <w:rPr>
          <w:color w:val="7F7F7F" w:themeColor="text1" w:themeTint="80"/>
          <w:sz w:val="24"/>
        </w:rPr>
        <w:tab/>
        <w:t xml:space="preserve">мира, </w:t>
      </w:r>
      <w:r w:rsidRPr="006B4CAA">
        <w:rPr>
          <w:color w:val="7F7F7F" w:themeColor="text1" w:themeTint="80"/>
          <w:sz w:val="24"/>
        </w:rPr>
        <w:tab/>
        <w:t xml:space="preserve">необходимости сохранения и развития этнической культуры, представления о достижениях этнической культуры, об особенностях взаимовлияния культур и языков, о специфике би-и </w:t>
      </w:r>
      <w:proofErr w:type="spellStart"/>
      <w:r w:rsidRPr="006B4CAA">
        <w:rPr>
          <w:color w:val="7F7F7F" w:themeColor="text1" w:themeTint="80"/>
          <w:sz w:val="24"/>
        </w:rPr>
        <w:t>полилингвизма</w:t>
      </w:r>
      <w:proofErr w:type="spellEnd"/>
      <w:r w:rsidRPr="006B4CAA">
        <w:rPr>
          <w:color w:val="7F7F7F" w:themeColor="text1" w:themeTint="80"/>
          <w:sz w:val="24"/>
        </w:rPr>
        <w:t xml:space="preserve">.   </w:t>
      </w:r>
    </w:p>
    <w:p w:rsidR="005A429D" w:rsidRPr="006B4CAA" w:rsidRDefault="005A429D" w:rsidP="005A429D">
      <w:pPr>
        <w:spacing w:after="0" w:line="240" w:lineRule="auto"/>
        <w:ind w:left="566" w:firstLine="0"/>
        <w:contextualSpacing/>
        <w:jc w:val="center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Содержание, обеспечивающее формирование  коммуникативной компетенции</w:t>
      </w:r>
    </w:p>
    <w:p w:rsidR="005A429D" w:rsidRPr="006B4CAA" w:rsidRDefault="005A429D" w:rsidP="005A429D">
      <w:pPr>
        <w:spacing w:after="0" w:line="240" w:lineRule="auto"/>
        <w:ind w:left="-15" w:right="117" w:firstLine="566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Речь. Виды речевого общения: официальное и неофициальное, публичное и непубличное. Речевые единицы. Речевая ситуация и ее основные компоненты.   </w:t>
      </w:r>
    </w:p>
    <w:p w:rsidR="005A429D" w:rsidRPr="006B4CAA" w:rsidRDefault="005A429D" w:rsidP="005A429D">
      <w:pPr>
        <w:spacing w:after="0" w:line="240" w:lineRule="auto"/>
        <w:ind w:left="-15" w:right="117" w:firstLine="566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Текст как вид речевой деятельности. Анализ текста. Соблюдение норм построения текста (логичность, связность, соответствие теме, последовательность и др.).   </w:t>
      </w:r>
    </w:p>
    <w:p w:rsidR="005A429D" w:rsidRPr="006B4CAA" w:rsidRDefault="005A429D" w:rsidP="005A429D">
      <w:pPr>
        <w:spacing w:after="0" w:line="240" w:lineRule="auto"/>
        <w:ind w:left="-15" w:right="117" w:firstLine="566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Функциональные разновидности языка. 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 </w:t>
      </w:r>
    </w:p>
    <w:p w:rsidR="005A429D" w:rsidRPr="006B4CAA" w:rsidRDefault="005A429D" w:rsidP="005A429D">
      <w:pPr>
        <w:spacing w:after="0" w:line="240" w:lineRule="auto"/>
        <w:ind w:left="-15" w:right="117" w:firstLine="566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Художественность речи. Умение применять национальные культурные нормы в официальном и неофициальном общении. Соблюдение орфоэпических и интонационных норм; корректное применение формул речевого этикета.  </w:t>
      </w:r>
    </w:p>
    <w:p w:rsidR="005A429D" w:rsidRPr="006B4CAA" w:rsidRDefault="005A429D" w:rsidP="005A429D">
      <w:pPr>
        <w:spacing w:after="0" w:line="240" w:lineRule="auto"/>
        <w:ind w:left="-5" w:right="117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Речевая культура использования технических средств коммуникации (телефон, компьютер, электронная почта и др.). </w:t>
      </w:r>
    </w:p>
    <w:p w:rsidR="005A429D" w:rsidRPr="006B4CAA" w:rsidRDefault="005A429D" w:rsidP="005A429D">
      <w:pPr>
        <w:spacing w:after="0" w:line="240" w:lineRule="auto"/>
        <w:ind w:left="-15" w:right="117" w:firstLine="720"/>
        <w:contextualSpacing/>
        <w:rPr>
          <w:b/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 </w:t>
      </w:r>
    </w:p>
    <w:p w:rsidR="005A429D" w:rsidRPr="006B4CAA" w:rsidRDefault="005A429D" w:rsidP="005A429D">
      <w:pPr>
        <w:spacing w:after="0" w:line="240" w:lineRule="auto"/>
        <w:ind w:left="0" w:firstLine="0"/>
        <w:contextualSpacing/>
        <w:jc w:val="center"/>
        <w:rPr>
          <w:b/>
          <w:color w:val="7F7F7F" w:themeColor="text1" w:themeTint="80"/>
          <w:sz w:val="24"/>
        </w:rPr>
      </w:pPr>
      <w:r w:rsidRPr="006B4CAA">
        <w:rPr>
          <w:b/>
          <w:color w:val="7F7F7F" w:themeColor="text1" w:themeTint="80"/>
          <w:sz w:val="24"/>
        </w:rPr>
        <w:t>Содержание, обеспечивающее формирование лингвистической компетенции</w:t>
      </w:r>
    </w:p>
    <w:p w:rsidR="005A429D" w:rsidRPr="006B4CAA" w:rsidRDefault="005A429D" w:rsidP="00B3183D">
      <w:pPr>
        <w:numPr>
          <w:ilvl w:val="0"/>
          <w:numId w:val="2"/>
        </w:numPr>
        <w:spacing w:after="0" w:line="240" w:lineRule="auto"/>
        <w:ind w:right="105" w:hanging="35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Общие сведения о татарском языке. </w:t>
      </w:r>
      <w:r w:rsidRPr="006B4CAA">
        <w:rPr>
          <w:i/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 xml:space="preserve"> 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Татарский язык – язык татарской литературы. Образно-выразительные средства татарского языка и их использование в речи. Речевые единицы. </w:t>
      </w:r>
    </w:p>
    <w:p w:rsidR="005A429D" w:rsidRPr="006B4CAA" w:rsidRDefault="005A429D" w:rsidP="00B3183D">
      <w:pPr>
        <w:numPr>
          <w:ilvl w:val="0"/>
          <w:numId w:val="2"/>
        </w:numPr>
        <w:spacing w:after="0" w:line="240" w:lineRule="auto"/>
        <w:ind w:right="105" w:hanging="35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Морфология </w:t>
      </w:r>
      <w:r w:rsidRPr="006B4CAA">
        <w:rPr>
          <w:i/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 xml:space="preserve"> Части речи как лексико-грамматические разряды слов. Классификация частей речи. Взаимодействие частей речи. Основные морфологические нормы татарского языка. Морфологические средства выразительности. Морфологический анализ слова.  </w:t>
      </w:r>
    </w:p>
    <w:p w:rsidR="005A429D" w:rsidRPr="006B4CAA" w:rsidRDefault="005A429D" w:rsidP="00B3183D">
      <w:pPr>
        <w:numPr>
          <w:ilvl w:val="0"/>
          <w:numId w:val="2"/>
        </w:numPr>
        <w:spacing w:after="0" w:line="240" w:lineRule="auto"/>
        <w:ind w:right="105" w:hanging="35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Синтаксис   Словосочетание и предложение. Синтаксическая связь в предложении. </w:t>
      </w:r>
    </w:p>
    <w:p w:rsidR="005A429D" w:rsidRPr="006B4CAA" w:rsidRDefault="005A429D" w:rsidP="00B3183D">
      <w:pPr>
        <w:spacing w:after="0" w:line="240" w:lineRule="auto"/>
        <w:ind w:left="-5" w:right="117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Главные и второстепенные члены предложения. Виды простых предложений. Сложные предложения. Строение сложноподчиненных предложений в татарском и русском языках.  Общие сведения о синтаксисе текста. Основные синтаксические нормы языка. Основные синтаксические средства выразительности. Синтаксический анализ. </w:t>
      </w:r>
    </w:p>
    <w:p w:rsidR="005A429D" w:rsidRPr="006B4CAA" w:rsidRDefault="005A429D" w:rsidP="00B3183D">
      <w:pPr>
        <w:numPr>
          <w:ilvl w:val="0"/>
          <w:numId w:val="2"/>
        </w:numPr>
        <w:spacing w:after="0" w:line="240" w:lineRule="auto"/>
        <w:ind w:right="105" w:hanging="35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Пунктуация  Знаки препинания в татарском языке. Пунктуационно-смысловой отрезок. Пунктуационные нормы татарского языка. </w:t>
      </w:r>
    </w:p>
    <w:p w:rsidR="005A429D" w:rsidRPr="006B4CAA" w:rsidRDefault="005A429D" w:rsidP="00B3183D">
      <w:pPr>
        <w:numPr>
          <w:ilvl w:val="0"/>
          <w:numId w:val="2"/>
        </w:numPr>
        <w:spacing w:after="0" w:line="240" w:lineRule="auto"/>
        <w:ind w:right="105" w:hanging="35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Стилистика </w:t>
      </w:r>
      <w:proofErr w:type="gramStart"/>
      <w:r w:rsidRPr="006B4CAA">
        <w:rPr>
          <w:color w:val="7F7F7F" w:themeColor="text1" w:themeTint="80"/>
          <w:sz w:val="24"/>
        </w:rPr>
        <w:t>и  культура</w:t>
      </w:r>
      <w:proofErr w:type="gramEnd"/>
      <w:r w:rsidRPr="006B4CAA">
        <w:rPr>
          <w:color w:val="7F7F7F" w:themeColor="text1" w:themeTint="80"/>
          <w:sz w:val="24"/>
        </w:rPr>
        <w:t xml:space="preserve"> речи  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 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 </w:t>
      </w:r>
    </w:p>
    <w:p w:rsidR="005A429D" w:rsidRPr="006B4CAA" w:rsidRDefault="005A429D" w:rsidP="005A429D">
      <w:pPr>
        <w:spacing w:after="0" w:line="240" w:lineRule="auto"/>
        <w:ind w:left="-15" w:right="117" w:firstLine="566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Осуществление выбора наиболее точных языковых средств в соответствии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 </w:t>
      </w:r>
    </w:p>
    <w:p w:rsidR="005A429D" w:rsidRPr="006B4CAA" w:rsidRDefault="005A429D" w:rsidP="005A429D">
      <w:pPr>
        <w:spacing w:after="0" w:line="240" w:lineRule="auto"/>
        <w:ind w:left="-15" w:right="117" w:firstLine="566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lastRenderedPageBreak/>
        <w:t xml:space="preserve">Лингвистический анализ текстов различных функциональных разновидностей языка. </w:t>
      </w:r>
    </w:p>
    <w:p w:rsidR="005A429D" w:rsidRPr="006B4CAA" w:rsidRDefault="005A429D" w:rsidP="005A429D">
      <w:pPr>
        <w:numPr>
          <w:ilvl w:val="0"/>
          <w:numId w:val="2"/>
        </w:numPr>
        <w:spacing w:after="0" w:line="240" w:lineRule="auto"/>
        <w:ind w:right="105" w:hanging="35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Повторение. Контрольная работа.  </w:t>
      </w:r>
    </w:p>
    <w:p w:rsidR="005A429D" w:rsidRPr="006B4CAA" w:rsidRDefault="005A429D" w:rsidP="005A429D">
      <w:pPr>
        <w:spacing w:after="0" w:line="240" w:lineRule="auto"/>
        <w:ind w:left="-15" w:firstLine="708"/>
        <w:contextualSpacing/>
        <w:jc w:val="center"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>Содержание, обеспечивающее формирование  этнокультуроведческой компетенции</w:t>
      </w:r>
    </w:p>
    <w:p w:rsidR="005A429D" w:rsidRPr="006B4CAA" w:rsidRDefault="005A429D" w:rsidP="00B3183D">
      <w:pPr>
        <w:numPr>
          <w:ilvl w:val="0"/>
          <w:numId w:val="4"/>
        </w:numPr>
        <w:spacing w:after="0" w:line="240" w:lineRule="auto"/>
        <w:ind w:right="105" w:hanging="28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Язык и культура </w:t>
      </w:r>
      <w:r w:rsidRPr="006B4CAA">
        <w:rPr>
          <w:i/>
          <w:color w:val="7F7F7F" w:themeColor="text1" w:themeTint="80"/>
          <w:sz w:val="24"/>
        </w:rPr>
        <w:t xml:space="preserve"> </w:t>
      </w:r>
      <w:r w:rsidRPr="006B4CAA">
        <w:rPr>
          <w:color w:val="7F7F7F" w:themeColor="text1" w:themeTint="80"/>
          <w:sz w:val="24"/>
        </w:rPr>
        <w:t xml:space="preserve"> Отражение в татарском языке материальной и духовной культуры татарского и других народов. Взаимообогащение языков как результат взаимодействия национальных культур. Основные понятия об этнонимах и топонимах татарского языка. </w:t>
      </w:r>
    </w:p>
    <w:p w:rsidR="005A429D" w:rsidRPr="006B4CAA" w:rsidRDefault="005A429D" w:rsidP="005A429D">
      <w:pPr>
        <w:numPr>
          <w:ilvl w:val="0"/>
          <w:numId w:val="4"/>
        </w:numPr>
        <w:spacing w:after="0" w:line="240" w:lineRule="auto"/>
        <w:ind w:right="105" w:hanging="281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Речевой этикет татарского языка. </w:t>
      </w:r>
      <w:r w:rsidRPr="006B4CAA">
        <w:rPr>
          <w:i/>
          <w:color w:val="7F7F7F" w:themeColor="text1" w:themeTint="80"/>
          <w:sz w:val="24"/>
        </w:rPr>
        <w:t xml:space="preserve"> </w:t>
      </w:r>
    </w:p>
    <w:p w:rsidR="005A429D" w:rsidRPr="006B4CAA" w:rsidRDefault="005A429D" w:rsidP="005A429D">
      <w:pPr>
        <w:spacing w:after="0" w:line="240" w:lineRule="auto"/>
        <w:ind w:left="-5" w:right="117"/>
        <w:contextualSpacing/>
        <w:rPr>
          <w:color w:val="7F7F7F" w:themeColor="text1" w:themeTint="80"/>
          <w:sz w:val="24"/>
        </w:rPr>
      </w:pPr>
      <w:r w:rsidRPr="006B4CAA">
        <w:rPr>
          <w:color w:val="7F7F7F" w:themeColor="text1" w:themeTint="80"/>
          <w:sz w:val="24"/>
        </w:rPr>
        <w:t xml:space="preserve">Особенности татарского речевого этикета. 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 </w:t>
      </w:r>
    </w:p>
    <w:p w:rsidR="005A429D" w:rsidRPr="006B4CAA" w:rsidRDefault="005A429D" w:rsidP="005A429D">
      <w:pPr>
        <w:spacing w:after="0" w:line="240" w:lineRule="auto"/>
        <w:ind w:left="0" w:right="54" w:firstLine="0"/>
        <w:contextualSpacing/>
        <w:jc w:val="center"/>
        <w:rPr>
          <w:color w:val="7F7F7F" w:themeColor="text1" w:themeTint="80"/>
          <w:sz w:val="24"/>
        </w:rPr>
      </w:pPr>
    </w:p>
    <w:p w:rsidR="005A429D" w:rsidRPr="006B4CAA" w:rsidRDefault="005A429D" w:rsidP="00B3183D">
      <w:pPr>
        <w:contextualSpacing/>
        <w:jc w:val="center"/>
        <w:rPr>
          <w:b/>
          <w:color w:val="7F7F7F" w:themeColor="text1" w:themeTint="80"/>
          <w:sz w:val="24"/>
          <w:lang w:val="tt-RU"/>
        </w:rPr>
      </w:pPr>
      <w:r w:rsidRPr="006B4CAA">
        <w:rPr>
          <w:b/>
          <w:color w:val="7F7F7F" w:themeColor="text1" w:themeTint="80"/>
          <w:sz w:val="24"/>
          <w:lang w:val="tt-RU"/>
        </w:rPr>
        <w:t xml:space="preserve">Календарно- тематическое планирование 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945"/>
        <w:gridCol w:w="1134"/>
        <w:gridCol w:w="993"/>
        <w:gridCol w:w="1275"/>
      </w:tblGrid>
      <w:tr w:rsidR="006B4CAA" w:rsidRPr="006B4CAA" w:rsidTr="00745A6C">
        <w:trPr>
          <w:trHeight w:val="314"/>
        </w:trPr>
        <w:tc>
          <w:tcPr>
            <w:tcW w:w="534" w:type="dxa"/>
            <w:vMerge w:val="restart"/>
          </w:tcPr>
          <w:p w:rsidR="005A429D" w:rsidRPr="006B4CAA" w:rsidRDefault="005A429D" w:rsidP="00745A6C">
            <w:pPr>
              <w:spacing w:after="0" w:line="36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№</w:t>
            </w:r>
          </w:p>
        </w:tc>
        <w:tc>
          <w:tcPr>
            <w:tcW w:w="6945" w:type="dxa"/>
            <w:vMerge w:val="restart"/>
          </w:tcPr>
          <w:p w:rsidR="005A429D" w:rsidRPr="006B4CAA" w:rsidRDefault="005A429D" w:rsidP="00745A6C">
            <w:pPr>
              <w:spacing w:after="0" w:line="36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Тема урока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5A429D" w:rsidRPr="006B4CAA" w:rsidRDefault="00B3183D" w:rsidP="00745A6C">
            <w:pPr>
              <w:spacing w:after="0" w:line="24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Дата </w:t>
            </w:r>
          </w:p>
        </w:tc>
        <w:tc>
          <w:tcPr>
            <w:tcW w:w="1275" w:type="dxa"/>
            <w:vMerge w:val="restart"/>
          </w:tcPr>
          <w:p w:rsidR="005A429D" w:rsidRPr="006B4CAA" w:rsidRDefault="005A429D" w:rsidP="00745A6C">
            <w:pPr>
              <w:spacing w:after="0" w:line="24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Примечание </w:t>
            </w:r>
          </w:p>
        </w:tc>
      </w:tr>
      <w:tr w:rsidR="006B4CAA" w:rsidRPr="006B4CAA" w:rsidTr="00745A6C">
        <w:trPr>
          <w:trHeight w:val="277"/>
        </w:trPr>
        <w:tc>
          <w:tcPr>
            <w:tcW w:w="534" w:type="dxa"/>
            <w:vMerge/>
          </w:tcPr>
          <w:p w:rsidR="005A429D" w:rsidRPr="006B4CAA" w:rsidRDefault="005A429D" w:rsidP="00745A6C">
            <w:pPr>
              <w:spacing w:after="0" w:line="36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6945" w:type="dxa"/>
            <w:vMerge/>
          </w:tcPr>
          <w:p w:rsidR="005A429D" w:rsidRPr="006B4CAA" w:rsidRDefault="005A429D" w:rsidP="00745A6C">
            <w:pPr>
              <w:spacing w:after="0" w:line="36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По факту</w:t>
            </w:r>
          </w:p>
        </w:tc>
        <w:tc>
          <w:tcPr>
            <w:tcW w:w="1275" w:type="dxa"/>
            <w:vMerge/>
          </w:tcPr>
          <w:p w:rsidR="005A429D" w:rsidRPr="006B4CAA" w:rsidRDefault="005A429D" w:rsidP="00745A6C">
            <w:pPr>
              <w:spacing w:after="0" w:line="360" w:lineRule="auto"/>
              <w:contextualSpacing/>
              <w:jc w:val="center"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585"/>
        </w:trPr>
        <w:tc>
          <w:tcPr>
            <w:tcW w:w="534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</w:t>
            </w:r>
          </w:p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Татарский язык – язык татарской литературы.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jc w:val="center"/>
              <w:rPr>
                <w:bCs/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>0</w:t>
            </w:r>
            <w:r w:rsidR="00200692" w:rsidRPr="006B4CAA">
              <w:rPr>
                <w:color w:val="7F7F7F" w:themeColor="text1" w:themeTint="80"/>
                <w:sz w:val="24"/>
              </w:rPr>
              <w:t>8</w:t>
            </w:r>
            <w:r w:rsidRPr="006B4CAA">
              <w:rPr>
                <w:color w:val="7F7F7F" w:themeColor="text1" w:themeTint="80"/>
                <w:sz w:val="24"/>
              </w:rPr>
              <w:t>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57"/>
        </w:trPr>
        <w:tc>
          <w:tcPr>
            <w:tcW w:w="534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</w:rPr>
              <w:t xml:space="preserve">Образно-выразительные средства татарского языка и их использование в речи. Речевые единицы. 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 </w:t>
            </w: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</w:t>
            </w:r>
            <w:r w:rsidR="00200692" w:rsidRPr="006B4CAA">
              <w:rPr>
                <w:color w:val="7F7F7F" w:themeColor="text1" w:themeTint="80"/>
                <w:sz w:val="24"/>
              </w:rPr>
              <w:t>5</w:t>
            </w:r>
            <w:r w:rsidRPr="006B4CAA">
              <w:rPr>
                <w:color w:val="7F7F7F" w:themeColor="text1" w:themeTint="80"/>
                <w:sz w:val="24"/>
              </w:rPr>
              <w:t>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438"/>
        </w:trPr>
        <w:tc>
          <w:tcPr>
            <w:tcW w:w="534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en-US"/>
              </w:rPr>
            </w:pPr>
            <w:r w:rsidRPr="006B4CAA">
              <w:rPr>
                <w:color w:val="7F7F7F" w:themeColor="text1" w:themeTint="80"/>
                <w:sz w:val="24"/>
                <w:lang w:val="en-US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Входная контрольная работа “Природа и богатство”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22</w:t>
            </w:r>
            <w:r w:rsidR="005A429D" w:rsidRPr="006B4CAA">
              <w:rPr>
                <w:color w:val="7F7F7F" w:themeColor="text1" w:themeTint="80"/>
                <w:sz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10"/>
        </w:trPr>
        <w:tc>
          <w:tcPr>
            <w:tcW w:w="534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4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Работа над ошибками. Части речи как лексико-грамматические разряды слов. Классификация частей речи.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70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29</w:t>
            </w:r>
            <w:r w:rsidR="005A429D" w:rsidRPr="006B4CAA">
              <w:rPr>
                <w:color w:val="7F7F7F" w:themeColor="text1" w:themeTint="80"/>
                <w:sz w:val="24"/>
              </w:rPr>
              <w:t>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noProof/>
                <w:color w:val="7F7F7F" w:themeColor="text1" w:themeTint="80"/>
                <w:sz w:val="24"/>
                <w:lang w:val="tt-RU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</w:rPr>
              <w:t xml:space="preserve">Взаимодействие частей речи. Основные морфологические нормы татарского языка.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06</w:t>
            </w:r>
            <w:r w:rsidR="005A429D" w:rsidRPr="006B4CAA">
              <w:rPr>
                <w:color w:val="7F7F7F" w:themeColor="text1" w:themeTint="80"/>
                <w:sz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noProof/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Морфологические средства выразительности.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13</w:t>
            </w:r>
            <w:r w:rsidR="005A429D" w:rsidRPr="006B4CAA">
              <w:rPr>
                <w:color w:val="7F7F7F" w:themeColor="text1" w:themeTint="80"/>
                <w:sz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Морфологический анализ слова.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70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20</w:t>
            </w:r>
            <w:r w:rsidR="005A429D" w:rsidRPr="006B4CAA">
              <w:rPr>
                <w:color w:val="7F7F7F" w:themeColor="text1" w:themeTint="80"/>
                <w:sz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</w:rPr>
              <w:t>Словосочетание и предложение.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</w:t>
            </w:r>
            <w:r w:rsidR="00200692" w:rsidRPr="006B4CAA">
              <w:rPr>
                <w:color w:val="7F7F7F" w:themeColor="text1" w:themeTint="80"/>
                <w:sz w:val="24"/>
              </w:rPr>
              <w:t>7</w:t>
            </w:r>
            <w:r w:rsidRPr="006B4CAA">
              <w:rPr>
                <w:color w:val="7F7F7F" w:themeColor="text1" w:themeTint="80"/>
                <w:sz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 </w:t>
            </w:r>
            <w:r w:rsidR="005A429D" w:rsidRPr="006B4CAA">
              <w:rPr>
                <w:color w:val="7F7F7F" w:themeColor="text1" w:themeTint="80"/>
                <w:sz w:val="24"/>
              </w:rPr>
              <w:t xml:space="preserve"> Синтаксическая связь в предложении.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 10.11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Главные и второстепенные члены предложения.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306E37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</w:t>
            </w:r>
            <w:r w:rsidR="00200692" w:rsidRPr="006B4CAA">
              <w:rPr>
                <w:color w:val="7F7F7F" w:themeColor="text1" w:themeTint="80"/>
                <w:sz w:val="24"/>
              </w:rPr>
              <w:t>7</w:t>
            </w:r>
            <w:r w:rsidRPr="006B4CAA">
              <w:rPr>
                <w:color w:val="7F7F7F" w:themeColor="text1" w:themeTint="80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05"/>
        </w:trPr>
        <w:tc>
          <w:tcPr>
            <w:tcW w:w="534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Виды простых предложений. Синтаксический анализ простых предложений.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429D" w:rsidRPr="006B4CAA" w:rsidRDefault="00200692" w:rsidP="00745A6C">
            <w:pPr>
              <w:pStyle w:val="TableParagraph"/>
              <w:spacing w:line="271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24</w:t>
            </w:r>
            <w:r w:rsidR="005A429D" w:rsidRPr="006B4CAA">
              <w:rPr>
                <w:color w:val="7F7F7F" w:themeColor="text1" w:themeTint="80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429D" w:rsidRPr="006B4CAA" w:rsidRDefault="005A429D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c>
          <w:tcPr>
            <w:tcW w:w="534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12</w:t>
            </w:r>
          </w:p>
        </w:tc>
        <w:tc>
          <w:tcPr>
            <w:tcW w:w="6945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Сложные предложения. Строение сложноподчиненных предложений в татарском и русском языках. </w:t>
            </w:r>
          </w:p>
        </w:tc>
        <w:tc>
          <w:tcPr>
            <w:tcW w:w="1134" w:type="dxa"/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jc w:val="both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01.12</w:t>
            </w:r>
          </w:p>
        </w:tc>
        <w:tc>
          <w:tcPr>
            <w:tcW w:w="993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c>
          <w:tcPr>
            <w:tcW w:w="534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13</w:t>
            </w:r>
          </w:p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6945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Общие сведения о синтаксисе текста. Основные синтаксические нормы языка. Основные синтаксические средства выразительности. </w:t>
            </w: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Синтаксический анализ. </w:t>
            </w:r>
          </w:p>
        </w:tc>
        <w:tc>
          <w:tcPr>
            <w:tcW w:w="1134" w:type="dxa"/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8.12</w:t>
            </w:r>
          </w:p>
        </w:tc>
        <w:tc>
          <w:tcPr>
            <w:tcW w:w="993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24"/>
        </w:trPr>
        <w:tc>
          <w:tcPr>
            <w:tcW w:w="534" w:type="dxa"/>
            <w:tcBorders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14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Контрольное  изложение “Встреча”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15.12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Работа над ошибками. Знаки препинания в татарском языке. Пунктуационно-смысловой отрезок.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22.12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40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Пунктуационные нормы татарского языка.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12.01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Виды речевого общения: официальное и неофициальное, </w:t>
            </w:r>
            <w:r w:rsidRPr="006B4CAA">
              <w:rPr>
                <w:color w:val="7F7F7F" w:themeColor="text1" w:themeTint="80"/>
                <w:sz w:val="24"/>
              </w:rPr>
              <w:lastRenderedPageBreak/>
              <w:t xml:space="preserve">публичное и непубличное. Речевые единицы. Речевая ситуация и ее основные компоненты.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lastRenderedPageBreak/>
              <w:t>19.01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4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lastRenderedPageBreak/>
              <w:t>18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widowControl w:val="0"/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</w:rPr>
              <w:t>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70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26.01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4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02.02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Осуществление выбора наиболее точных языковых средств в соответствии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9.02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</w:rPr>
              <w:t xml:space="preserve">Лингвистический анализ текстов различных функциональных разновидностей языка.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16.02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>Отражение в татарском языке материальной и духовной культуры татарского и других народов. Взаимообогащение языков как результат взаимодействия национальных культур.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23.02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Сочинение “Воспитанные дети-радость для родителей”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02.03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8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Основные понятия об этнонимах и топонимах татарского языка. </w:t>
            </w: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09.03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0692" w:rsidRPr="006B4CAA" w:rsidRDefault="00200692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25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 Особенности татарского речевого этикета.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16.03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4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23.03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Анализ текста. Соблюдение норм построения текста (логичность, связность, соответствие теме, последовательность и др.) </w:t>
            </w: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06.04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3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bookmarkStart w:id="0" w:name="_GoBack"/>
            <w:r w:rsidRPr="006B4CAA">
              <w:rPr>
                <w:color w:val="7F7F7F" w:themeColor="text1" w:themeTint="80"/>
                <w:sz w:val="24"/>
                <w:lang w:val="tt-RU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Анализ текста. Соблюдение норм построения текста (логичность, связность, соответствие теме, последовательность и др.) </w:t>
            </w: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5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13.04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bookmarkEnd w:id="0"/>
      <w:tr w:rsidR="006B4CAA" w:rsidRPr="006B4CAA" w:rsidTr="00745A6C">
        <w:trPr>
          <w:trHeight w:val="2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  <w:lang w:val="tt-RU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5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20.04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6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27.04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28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 xml:space="preserve"> </w:t>
            </w:r>
            <w:r w:rsidRPr="006B4CAA">
              <w:rPr>
                <w:color w:val="7F7F7F" w:themeColor="text1" w:themeTint="80"/>
                <w:sz w:val="24"/>
              </w:rPr>
              <w:t>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04.05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471"/>
        </w:trPr>
        <w:tc>
          <w:tcPr>
            <w:tcW w:w="534" w:type="dxa"/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32</w:t>
            </w:r>
          </w:p>
        </w:tc>
        <w:tc>
          <w:tcPr>
            <w:tcW w:w="6945" w:type="dxa"/>
          </w:tcPr>
          <w:p w:rsidR="00745A6C" w:rsidRPr="006B4CAA" w:rsidRDefault="00745A6C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Художественность речи. Умение применять национальные культурные нормы в официальном и неофициальном общении. </w:t>
            </w:r>
          </w:p>
        </w:tc>
        <w:tc>
          <w:tcPr>
            <w:tcW w:w="1134" w:type="dxa"/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11.05</w:t>
            </w:r>
          </w:p>
        </w:tc>
        <w:tc>
          <w:tcPr>
            <w:tcW w:w="993" w:type="dxa"/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6B4CAA" w:rsidRPr="006B4CAA" w:rsidTr="00745A6C">
        <w:trPr>
          <w:trHeight w:val="585"/>
        </w:trPr>
        <w:tc>
          <w:tcPr>
            <w:tcW w:w="534" w:type="dxa"/>
            <w:tcBorders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33</w:t>
            </w:r>
          </w:p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745A6C" w:rsidRPr="006B4CAA" w:rsidRDefault="00745A6C" w:rsidP="00745A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 xml:space="preserve">Соблюдение орфоэпических и интонационных норм; корректное применение формул речевого этикета. Речевая культура использования технических средств коммуникации (телефон, компьютер, электронная почта и др.).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18.05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  <w:tr w:rsidR="00745A6C" w:rsidRPr="006B4CAA" w:rsidTr="00745A6C">
        <w:trPr>
          <w:trHeight w:val="28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34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  <w:r w:rsidRPr="006B4CAA">
              <w:rPr>
                <w:color w:val="7F7F7F" w:themeColor="text1" w:themeTint="80"/>
                <w:sz w:val="24"/>
                <w:lang w:val="tt-RU"/>
              </w:rPr>
              <w:t>Закрепление пройденного в 11 классе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pStyle w:val="TableParagraph"/>
              <w:spacing w:line="268" w:lineRule="exact"/>
              <w:ind w:right="336"/>
              <w:rPr>
                <w:color w:val="7F7F7F" w:themeColor="text1" w:themeTint="80"/>
                <w:sz w:val="24"/>
              </w:rPr>
            </w:pPr>
            <w:r w:rsidRPr="006B4CAA">
              <w:rPr>
                <w:color w:val="7F7F7F" w:themeColor="text1" w:themeTint="80"/>
                <w:sz w:val="24"/>
              </w:rPr>
              <w:t>25.05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45A6C" w:rsidRPr="006B4CAA" w:rsidRDefault="00745A6C" w:rsidP="00745A6C">
            <w:pPr>
              <w:spacing w:after="0" w:line="240" w:lineRule="auto"/>
              <w:contextualSpacing/>
              <w:rPr>
                <w:color w:val="7F7F7F" w:themeColor="text1" w:themeTint="80"/>
                <w:sz w:val="24"/>
                <w:lang w:val="tt-RU"/>
              </w:rPr>
            </w:pPr>
          </w:p>
        </w:tc>
      </w:tr>
    </w:tbl>
    <w:p w:rsidR="005A429D" w:rsidRPr="006B4CAA" w:rsidRDefault="005A429D" w:rsidP="00745A6C">
      <w:pPr>
        <w:contextualSpacing/>
        <w:jc w:val="center"/>
        <w:rPr>
          <w:color w:val="7F7F7F" w:themeColor="text1" w:themeTint="80"/>
          <w:sz w:val="24"/>
          <w:lang w:val="en-US"/>
        </w:rPr>
      </w:pPr>
    </w:p>
    <w:sectPr w:rsidR="005A429D" w:rsidRPr="006B4CAA" w:rsidSect="00A2441C">
      <w:pgSz w:w="11906" w:h="16838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CA0"/>
    <w:multiLevelType w:val="hybridMultilevel"/>
    <w:tmpl w:val="AC00E8BE"/>
    <w:lvl w:ilvl="0" w:tplc="40D21BF2">
      <w:start w:val="1"/>
      <w:numFmt w:val="decimal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38D0F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04E7E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0E8FE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1C971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FA70D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180C4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A0553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04280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74DED"/>
    <w:multiLevelType w:val="hybridMultilevel"/>
    <w:tmpl w:val="5476BB90"/>
    <w:lvl w:ilvl="0" w:tplc="F686303C">
      <w:start w:val="1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0411D8">
      <w:start w:val="1"/>
      <w:numFmt w:val="lowerLetter"/>
      <w:lvlText w:val="%2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EC713E">
      <w:start w:val="1"/>
      <w:numFmt w:val="lowerRoman"/>
      <w:lvlText w:val="%3"/>
      <w:lvlJc w:val="left"/>
      <w:pPr>
        <w:ind w:left="23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C6CE64">
      <w:start w:val="1"/>
      <w:numFmt w:val="decimal"/>
      <w:lvlText w:val="%4"/>
      <w:lvlJc w:val="left"/>
      <w:pPr>
        <w:ind w:left="31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6A3154">
      <w:start w:val="1"/>
      <w:numFmt w:val="lowerLetter"/>
      <w:lvlText w:val="%5"/>
      <w:lvlJc w:val="left"/>
      <w:pPr>
        <w:ind w:left="3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9AA242">
      <w:start w:val="1"/>
      <w:numFmt w:val="lowerRoman"/>
      <w:lvlText w:val="%6"/>
      <w:lvlJc w:val="left"/>
      <w:pPr>
        <w:ind w:left="4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BE32AA">
      <w:start w:val="1"/>
      <w:numFmt w:val="decimal"/>
      <w:lvlText w:val="%7"/>
      <w:lvlJc w:val="left"/>
      <w:pPr>
        <w:ind w:left="5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8693FA">
      <w:start w:val="1"/>
      <w:numFmt w:val="lowerLetter"/>
      <w:lvlText w:val="%8"/>
      <w:lvlJc w:val="left"/>
      <w:pPr>
        <w:ind w:left="5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502B50">
      <w:start w:val="1"/>
      <w:numFmt w:val="lowerRoman"/>
      <w:lvlText w:val="%9"/>
      <w:lvlJc w:val="left"/>
      <w:pPr>
        <w:ind w:left="6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BB5A2C"/>
    <w:multiLevelType w:val="hybridMultilevel"/>
    <w:tmpl w:val="A28A2BDE"/>
    <w:lvl w:ilvl="0" w:tplc="35241DBA">
      <w:start w:val="1"/>
      <w:numFmt w:val="decimal"/>
      <w:lvlText w:val="%1."/>
      <w:lvlJc w:val="left"/>
      <w:pPr>
        <w:ind w:left="1094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4CB5F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6ECFB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18863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2C0F8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5C6DE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A43DF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5A0FB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AC756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986121"/>
    <w:multiLevelType w:val="hybridMultilevel"/>
    <w:tmpl w:val="B3A68CCA"/>
    <w:lvl w:ilvl="0" w:tplc="CA9A02F6">
      <w:start w:val="1"/>
      <w:numFmt w:val="decimal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D0858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A932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94C62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BA6EC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DE690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5A10B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5023E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86B0F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4D"/>
    <w:rsid w:val="00200692"/>
    <w:rsid w:val="002B7182"/>
    <w:rsid w:val="00306E37"/>
    <w:rsid w:val="005A429D"/>
    <w:rsid w:val="006B4CAA"/>
    <w:rsid w:val="00745A6C"/>
    <w:rsid w:val="00826887"/>
    <w:rsid w:val="0093114D"/>
    <w:rsid w:val="009A26EE"/>
    <w:rsid w:val="00A2441C"/>
    <w:rsid w:val="00A95588"/>
    <w:rsid w:val="00B3183D"/>
    <w:rsid w:val="00FB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56985-7658-4AA9-A2FF-3E9DC123A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29D"/>
    <w:pPr>
      <w:spacing w:after="15" w:line="38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uiPriority w:val="99"/>
    <w:rsid w:val="005A429D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styleId="a3">
    <w:name w:val="Table Grid"/>
    <w:basedOn w:val="a1"/>
    <w:uiPriority w:val="59"/>
    <w:rsid w:val="005A4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4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uiPriority w:val="99"/>
    <w:rsid w:val="005A429D"/>
  </w:style>
  <w:style w:type="paragraph" w:customStyle="1" w:styleId="c28c109c24">
    <w:name w:val="c28 c109 c24"/>
    <w:basedOn w:val="a"/>
    <w:uiPriority w:val="99"/>
    <w:rsid w:val="005A429D"/>
    <w:pPr>
      <w:spacing w:before="100" w:beforeAutospacing="1" w:after="100" w:afterAutospacing="1" w:line="240" w:lineRule="auto"/>
      <w:ind w:left="0" w:firstLine="0"/>
      <w:jc w:val="left"/>
    </w:pPr>
    <w:rPr>
      <w:b/>
      <w:color w:val="auto"/>
      <w:sz w:val="24"/>
      <w:szCs w:val="24"/>
    </w:rPr>
  </w:style>
  <w:style w:type="character" w:customStyle="1" w:styleId="c17">
    <w:name w:val="c17"/>
    <w:uiPriority w:val="99"/>
    <w:rsid w:val="005A429D"/>
    <w:rPr>
      <w:rFonts w:cs="Times New Roman"/>
    </w:rPr>
  </w:style>
  <w:style w:type="paragraph" w:customStyle="1" w:styleId="c28c24c109">
    <w:name w:val="c28 c24 c109"/>
    <w:basedOn w:val="a"/>
    <w:uiPriority w:val="99"/>
    <w:rsid w:val="005A429D"/>
    <w:pPr>
      <w:spacing w:before="100" w:beforeAutospacing="1" w:after="100" w:afterAutospacing="1" w:line="240" w:lineRule="auto"/>
      <w:ind w:left="0" w:firstLine="0"/>
      <w:jc w:val="left"/>
    </w:pPr>
    <w:rPr>
      <w:b/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A429D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2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41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Назмиева Флуза</dc:creator>
  <cp:keywords/>
  <dc:description/>
  <cp:lastModifiedBy>Айсылу</cp:lastModifiedBy>
  <cp:revision>14</cp:revision>
  <cp:lastPrinted>2022-09-22T07:23:00Z</cp:lastPrinted>
  <dcterms:created xsi:type="dcterms:W3CDTF">2021-09-06T10:58:00Z</dcterms:created>
  <dcterms:modified xsi:type="dcterms:W3CDTF">2022-09-22T07:24:00Z</dcterms:modified>
</cp:coreProperties>
</file>